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84"/>
        <w:gridCol w:w="1367"/>
        <w:gridCol w:w="3878"/>
      </w:tblGrid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b/>
                <w:szCs w:val="21"/>
              </w:rPr>
              <w:t>Name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b/>
                <w:szCs w:val="21"/>
              </w:rPr>
              <w:t>Value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b/>
                <w:szCs w:val="21"/>
              </w:rPr>
              <w:t>Unit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b/>
                <w:szCs w:val="21"/>
              </w:rPr>
              <w:t>Description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K</w:t>
            </w:r>
            <w:r>
              <w:rPr>
                <w:rFonts w:ascii="Times New Roman" w:hAnsi="Times New Roman" w:cs="Times New Roman" w:hint="eastAsia"/>
                <w:szCs w:val="21"/>
                <w:vertAlign w:val="subscript"/>
              </w:rPr>
              <w:t>HSL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bscript"/>
              </w:rPr>
              <w:t>,W-C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0.5*10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-3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s</w:t>
            </w:r>
            <w:r w:rsidRPr="002D1F14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transfer coefficient through the membrane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Number of AfeR /cell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10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Nb/cell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number of AfeR proteins per E.coli cell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 xml:space="preserve">K 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eq, AfeR-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HSL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3.8*10</w:t>
            </w:r>
            <w:r w:rsidRPr="001D43D6">
              <w:rPr>
                <w:rFonts w:ascii="Times New Roman" w:hAnsi="Times New Roman" w:cs="Times New Roman" w:hint="eastAsia"/>
                <w:szCs w:val="21"/>
                <w:vertAlign w:val="superscript"/>
              </w:rPr>
              <w:t>-8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mol/L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equilibrum constant of the AfeR-</w:t>
            </w:r>
            <w:r>
              <w:rPr>
                <w:rFonts w:ascii="Times New Roman" w:hAnsi="Times New Roman" w:cs="Times New Roman"/>
                <w:szCs w:val="21"/>
              </w:rPr>
              <w:t>HSL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 complexation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 xml:space="preserve">DspB 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DNA,0/cell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6.6*10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-22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mol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>/cell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total number of DspB DNA per cell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 xml:space="preserve">K 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a,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AfeR-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HSL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3.8*10</w:t>
            </w:r>
            <w:r w:rsidRPr="001D43D6">
              <w:rPr>
                <w:rFonts w:ascii="Times New Roman" w:hAnsi="Times New Roman" w:cs="Times New Roman" w:hint="eastAsia"/>
                <w:szCs w:val="21"/>
                <w:vertAlign w:val="superscript"/>
              </w:rPr>
              <w:t>-8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mol/L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activation constant of the AfeR-</w:t>
            </w:r>
            <w:r>
              <w:rPr>
                <w:rFonts w:ascii="Times New Roman" w:hAnsi="Times New Roman" w:cs="Times New Roman"/>
                <w:szCs w:val="21"/>
              </w:rPr>
              <w:t>HSL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 complex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 xml:space="preserve">k 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p,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afeR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s</w:t>
            </w:r>
            <w:r w:rsidRPr="002D1F14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afeR promoter influence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 xml:space="preserve">k 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transcript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nucleotides/s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i/>
                <w:szCs w:val="21"/>
              </w:rPr>
              <w:t>E.coli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 transcription rate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RNA polymerase/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 xml:space="preserve">DspB </w:t>
            </w:r>
            <w:r w:rsidRPr="002D1F14"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5.55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/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 xml:space="preserve">number of RNA polymerase per 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 xml:space="preserve">DspB </w:t>
            </w:r>
            <w:r w:rsidRPr="002D1F14">
              <w:rPr>
                <w:rFonts w:ascii="Times New Roman" w:hAnsi="Times New Roman" w:cs="Times New Roman"/>
                <w:szCs w:val="21"/>
              </w:rPr>
              <w:t>gene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DNA length (DspB)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1218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nucleotides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number of nucleotides on the DspB gene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V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bscript"/>
              </w:rPr>
              <w:t>intracell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4.2*10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-15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volume of a bacterial cell (L)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 xml:space="preserve">k 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translation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nucleotides/s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i/>
                <w:szCs w:val="21"/>
              </w:rPr>
              <w:t>E.coli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 translation rate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Ribosomes/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>DspB m</w:t>
            </w:r>
            <w:r w:rsidRPr="002D1F14">
              <w:rPr>
                <w:rFonts w:ascii="Times New Roman" w:hAnsi="Times New Roman" w:cs="Times New Roman"/>
                <w:szCs w:val="21"/>
              </w:rPr>
              <w:t>RNA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8.04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/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 xml:space="preserve">number of ribosomes per 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 xml:space="preserve">DspB </w:t>
            </w:r>
            <w:r w:rsidRPr="002D1F14">
              <w:rPr>
                <w:rFonts w:ascii="Times New Roman" w:hAnsi="Times New Roman" w:cs="Times New Roman"/>
                <w:szCs w:val="21"/>
              </w:rPr>
              <w:t>mRNA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RNA length (DspB)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1218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nucleotides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number of nucleotides on the DspB mRNA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K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deg,DspB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1*10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-3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s</w:t>
            </w:r>
            <w:r w:rsidRPr="002D1F14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DspB degradation constant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K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deg,DspB mRNA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5*10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-3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s</w:t>
            </w:r>
            <w:r w:rsidRPr="002D1F14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DspB mRNA degradation constant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K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bscript"/>
              </w:rPr>
              <w:t>DspB,C-W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0.5*10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-3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s</w:t>
            </w:r>
            <w:r w:rsidRPr="002D1F14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transfer coefficient through the membrane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 xml:space="preserve">k 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cat,DspB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3*10</w:t>
            </w:r>
            <w:r w:rsidRPr="001D43D6">
              <w:rPr>
                <w:rFonts w:ascii="Times New Roman" w:hAnsi="Times New Roman" w:cs="Times New Roman" w:hint="eastAsia"/>
                <w:szCs w:val="21"/>
                <w:vertAlign w:val="superscript"/>
              </w:rPr>
              <w:t>8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s</w:t>
            </w:r>
            <w:r w:rsidRPr="002D1F14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catalytic constant of the DspB enzyme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</w:rPr>
                  <m:t>K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  <w:vertAlign w:val="subscript"/>
                  </w:rPr>
                  <m:t>M,D</m:t>
                </m:r>
              </m:oMath>
            </m:oMathPara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</w:t>
            </w:r>
            <w:r>
              <w:rPr>
                <w:rFonts w:ascii="Times New Roman" w:hAnsi="Times New Roman" w:cs="Times New Roman" w:hint="eastAsia"/>
                <w:szCs w:val="21"/>
              </w:rPr>
              <w:t>*10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-3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mol/L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 xml:space="preserve">Michaelis constant of the 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>DspB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 enzyme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EntE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DNA,0/cell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6.6*10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-22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mol/L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 xml:space="preserve">total number of 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>EntE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DNA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 per cell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RNA polymerase/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 xml:space="preserve">EntE </w:t>
            </w:r>
            <w:r w:rsidRPr="002D1F14"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45.6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/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number of RNA polymerase per DspB gene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DNA length (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>EntE</w:t>
            </w:r>
            <w:r w:rsidRPr="002D1F1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10000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nucleotides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number of nucleotides on the DspB gene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Ribosomes/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>EntE m</w:t>
            </w:r>
            <w:r w:rsidRPr="002D1F14">
              <w:rPr>
                <w:rFonts w:ascii="Times New Roman" w:hAnsi="Times New Roman" w:cs="Times New Roman"/>
                <w:szCs w:val="21"/>
              </w:rPr>
              <w:t>RNA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66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/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 xml:space="preserve">number of ribosomes per 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 xml:space="preserve">EntE </w:t>
            </w:r>
            <w:r w:rsidRPr="002D1F14">
              <w:rPr>
                <w:rFonts w:ascii="Times New Roman" w:hAnsi="Times New Roman" w:cs="Times New Roman"/>
                <w:szCs w:val="21"/>
              </w:rPr>
              <w:t>mRNA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RNA length (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>EntE</w:t>
            </w:r>
            <w:r w:rsidRPr="002D1F1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10000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nucleotides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 xml:space="preserve">number of nucleotides on the 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>EntE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 mRNA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K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deg,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bscript"/>
              </w:rPr>
              <w:t>EntE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5*10</w:t>
            </w:r>
            <w:r w:rsidRPr="00AE2841">
              <w:rPr>
                <w:rFonts w:ascii="Times New Roman" w:hAnsi="Times New Roman" w:cs="Times New Roman" w:hint="eastAsia"/>
                <w:szCs w:val="21"/>
                <w:vertAlign w:val="superscript"/>
              </w:rPr>
              <w:t>-4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s</w:t>
            </w:r>
            <w:r w:rsidRPr="002D1F14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EntE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 degradation constant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K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deg,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bscript"/>
              </w:rPr>
              <w:t>EntE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 xml:space="preserve"> mRNA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5*10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-3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s</w:t>
            </w:r>
            <w:r w:rsidRPr="002D1F14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EntE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 mRNA degradation constant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 xml:space="preserve">k 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cat,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bscript"/>
              </w:rPr>
              <w:t>EntE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s</w:t>
            </w:r>
            <w:r w:rsidRPr="002D1F14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catalytic constant of the EntE enzyme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lastRenderedPageBreak/>
              <w:t>[S]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bscript"/>
              </w:rPr>
              <w:t>C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mol/L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substrate concentration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K</w:t>
            </w:r>
            <w:r w:rsidRPr="002D1F14">
              <w:rPr>
                <w:rFonts w:ascii="Times New Roman" w:hAnsi="Times New Roman" w:cs="Times New Roman"/>
                <w:szCs w:val="21"/>
                <w:vertAlign w:val="subscript"/>
              </w:rPr>
              <w:t>M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bscript"/>
              </w:rPr>
              <w:t>,E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mol/L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Michaelis constant of the EntE enzyme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K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bscript"/>
              </w:rPr>
              <w:t>DspB,C-W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0.5*10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-3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s</w:t>
            </w:r>
            <w:r w:rsidRPr="002D1F14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transfer coefficient through the membrane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K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bscript"/>
              </w:rPr>
              <w:t>Ent-Fe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10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perscript"/>
              </w:rPr>
              <w:t>51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perscript"/>
              </w:rPr>
              <w:t>-1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helation coefficient 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>of enterobactin to Fe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perscript"/>
              </w:rPr>
              <w:t>3+</w:t>
            </w:r>
          </w:p>
        </w:tc>
      </w:tr>
      <w:tr w:rsidR="000C204C" w:rsidTr="001E194E">
        <w:tc>
          <w:tcPr>
            <w:tcW w:w="2093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K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bscript"/>
              </w:rPr>
              <w:t>sp,Fe(OH)3</w:t>
            </w:r>
          </w:p>
        </w:tc>
        <w:tc>
          <w:tcPr>
            <w:tcW w:w="1184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10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perscript"/>
              </w:rPr>
              <w:t>-39</w:t>
            </w:r>
          </w:p>
        </w:tc>
        <w:tc>
          <w:tcPr>
            <w:tcW w:w="1367" w:type="dxa"/>
          </w:tcPr>
          <w:p w:rsidR="000C204C" w:rsidRPr="002D1F14" w:rsidRDefault="000C204C" w:rsidP="001E194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/>
                <w:szCs w:val="21"/>
              </w:rPr>
              <w:t>s</w:t>
            </w:r>
            <w:r w:rsidRPr="002D1F14"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</w:p>
        </w:tc>
        <w:tc>
          <w:tcPr>
            <w:tcW w:w="3878" w:type="dxa"/>
          </w:tcPr>
          <w:p w:rsidR="000C204C" w:rsidRPr="002D1F14" w:rsidRDefault="000C204C" w:rsidP="001E194E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D1F14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2D1F14">
              <w:rPr>
                <w:rFonts w:ascii="Times New Roman" w:hAnsi="Times New Roman" w:cs="Times New Roman"/>
                <w:szCs w:val="21"/>
              </w:rPr>
              <w:t xml:space="preserve">recipitation coefficient </w:t>
            </w:r>
            <w:r w:rsidRPr="002D1F14">
              <w:rPr>
                <w:rFonts w:ascii="Times New Roman" w:hAnsi="Times New Roman" w:cs="Times New Roman" w:hint="eastAsia"/>
                <w:szCs w:val="21"/>
              </w:rPr>
              <w:t>of Fe(OH)</w:t>
            </w:r>
            <w:r w:rsidRPr="002D1F14">
              <w:rPr>
                <w:rFonts w:ascii="Times New Roman" w:hAnsi="Times New Roman" w:cs="Times New Roman" w:hint="eastAsia"/>
                <w:szCs w:val="21"/>
                <w:vertAlign w:val="subscript"/>
              </w:rPr>
              <w:t>3</w:t>
            </w:r>
          </w:p>
        </w:tc>
      </w:tr>
    </w:tbl>
    <w:p w:rsidR="00C75F24" w:rsidRPr="000C204C" w:rsidRDefault="00C75F24" w:rsidP="00C75F24">
      <w:bookmarkStart w:id="0" w:name="_GoBack"/>
      <w:bookmarkEnd w:id="0"/>
    </w:p>
    <w:sectPr w:rsidR="00C75F24" w:rsidRPr="000C2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24"/>
    <w:rsid w:val="000C204C"/>
    <w:rsid w:val="00864A57"/>
    <w:rsid w:val="00C7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C20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20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C20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2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2018-10-17T13:14:00Z</dcterms:created>
  <dcterms:modified xsi:type="dcterms:W3CDTF">2018-10-17T20:15:00Z</dcterms:modified>
</cp:coreProperties>
</file>